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E" w:rsidRDefault="009A46CE" w:rsidP="009A46CE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46CE" w:rsidRDefault="009A46CE" w:rsidP="009A46CE">
      <w:pPr>
        <w:spacing w:after="0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UMOWY</w:t>
      </w:r>
    </w:p>
    <w:p w:rsidR="009A46CE" w:rsidRPr="00700E1F" w:rsidRDefault="009A46CE" w:rsidP="009A46CE">
      <w:pPr>
        <w:spacing w:after="0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2/ZPZO/2021</w:t>
      </w:r>
    </w:p>
    <w:p w:rsidR="009A46CE" w:rsidRPr="00700E1F" w:rsidRDefault="009A46CE" w:rsidP="009A4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 2021</w:t>
      </w:r>
      <w:r w:rsidRPr="0070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Wschowie pomiędzy:</w:t>
      </w:r>
    </w:p>
    <w:p w:rsidR="009A46CE" w:rsidRPr="00700E1F" w:rsidRDefault="009A46CE" w:rsidP="009A4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widowControl w:val="0"/>
        <w:spacing w:before="41" w:after="0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00E1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Spółką Komunalną Wschowa Sp. z o.o., </w:t>
      </w:r>
      <w:r w:rsidRPr="00700E1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ul. Daszyńskiego 10, 67-400 Wschowa  wpisaną              do rejestru przedsiębiorców prowadzonego przez Sąd Rejonowy w Zielonej Górze VIII Wydział Gospodarczy Krajowego Rejestru Sądowego pod numerem KRS 0000170632, REGON 978050124, NIP 9251934779, posiadająca kapitał zakładowy w wysokości 8 375 575,26 złotych</w:t>
      </w:r>
      <w:r w:rsidRPr="00700E1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700E1F">
        <w:rPr>
          <w:rFonts w:ascii="Times New Roman" w:eastAsia="Calibri" w:hAnsi="Times New Roman" w:cs="Times New Roman"/>
          <w:spacing w:val="-1"/>
          <w:sz w:val="24"/>
          <w:szCs w:val="24"/>
        </w:rPr>
        <w:t>którą reprezentuje:</w:t>
      </w:r>
    </w:p>
    <w:p w:rsidR="009A46CE" w:rsidRPr="00700E1F" w:rsidRDefault="009A46CE" w:rsidP="009A46CE">
      <w:pPr>
        <w:widowControl w:val="0"/>
        <w:spacing w:before="41" w:after="0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9A46CE" w:rsidRPr="00700E1F" w:rsidRDefault="009A46CE" w:rsidP="009A46CE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00E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Krzysztof Kołodziejczyk – Prezes Zarządu</w:t>
      </w:r>
    </w:p>
    <w:p w:rsidR="009A46CE" w:rsidRPr="00700E1F" w:rsidRDefault="009A46CE" w:rsidP="009A46CE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46CE" w:rsidRPr="00700E1F" w:rsidRDefault="009A46CE" w:rsidP="009A46C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00E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zwaną </w:t>
      </w:r>
      <w:r w:rsidRPr="00700E1F">
        <w:rPr>
          <w:rFonts w:ascii="Times New Roman" w:eastAsia="Times New Roman" w:hAnsi="Times New Roman" w:cs="Times New Roman"/>
          <w:sz w:val="24"/>
          <w:szCs w:val="24"/>
        </w:rPr>
        <w:t xml:space="preserve">dalej </w:t>
      </w:r>
      <w:r w:rsidRPr="00700E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„Zamawiającym”,</w:t>
      </w:r>
    </w:p>
    <w:p w:rsidR="009A46CE" w:rsidRPr="00700E1F" w:rsidRDefault="009A46CE" w:rsidP="009A46CE">
      <w:pPr>
        <w:tabs>
          <w:tab w:val="left" w:pos="2532"/>
        </w:tabs>
        <w:spacing w:after="0"/>
        <w:jc w:val="both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pl-PL"/>
        </w:rPr>
      </w:pPr>
    </w:p>
    <w:p w:rsidR="009A46CE" w:rsidRPr="00700E1F" w:rsidRDefault="009A46CE" w:rsidP="009A46CE">
      <w:pPr>
        <w:suppressLineNumbers/>
        <w:suppressAutoHyphens/>
        <w:spacing w:after="283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700E1F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a</w:t>
      </w:r>
    </w:p>
    <w:p w:rsidR="009A46CE" w:rsidRDefault="009A46CE" w:rsidP="009A4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……………………………….., wpisanym do …………………….………………………… pod numerem …………….,.…., wysokość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pitału …………………, NIP ……..……….,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6CE" w:rsidRDefault="009A46CE" w:rsidP="009A4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Default="009A46CE" w:rsidP="009A4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9A46CE" w:rsidRDefault="009A46CE" w:rsidP="009A4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przedsiębiorcą prowadzącym działalność gospodarczą pod firmą </w:t>
      </w:r>
      <w:r w:rsidRPr="0070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 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………………. przy ul………………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…, posiadająca NIP ………………..,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A46CE" w:rsidRDefault="009A46CE" w:rsidP="009A46CE">
      <w:pPr>
        <w:spacing w:after="0"/>
        <w:jc w:val="both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pl-PL"/>
        </w:rPr>
      </w:pPr>
    </w:p>
    <w:p w:rsidR="009A46CE" w:rsidRDefault="009A46CE" w:rsidP="009A46C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reprezentowanym przez:</w:t>
      </w:r>
    </w:p>
    <w:p w:rsidR="009A46CE" w:rsidRDefault="009A46CE" w:rsidP="009A46C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………………… - ………………..</w:t>
      </w:r>
    </w:p>
    <w:p w:rsidR="009A46CE" w:rsidRPr="009A46CE" w:rsidRDefault="009A46CE" w:rsidP="009A46C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9A46CE" w:rsidRDefault="009A46CE" w:rsidP="009A46CE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00E1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zwanym dalej w treści umowy  </w:t>
      </w:r>
      <w:r w:rsidRPr="00700E1F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„ Wykonawcą”</w:t>
      </w:r>
      <w:r w:rsidRPr="00700E1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9A46CE" w:rsidRPr="00700E1F" w:rsidRDefault="009A46CE" w:rsidP="009A46CE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A46CE" w:rsidRPr="009A46CE" w:rsidRDefault="009A46CE" w:rsidP="009A46CE">
      <w:pPr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A46CE">
        <w:rPr>
          <w:rFonts w:ascii="Times New Roman" w:eastAsia="Andale Sans UI" w:hAnsi="Times New Roman" w:cs="Times New Roman"/>
          <w:kern w:val="1"/>
          <w:sz w:val="24"/>
          <w:szCs w:val="24"/>
        </w:rPr>
        <w:t>dalej zwanymi łącznie Stronami, a osobno zaś Stroną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</w:p>
    <w:p w:rsidR="009A46CE" w:rsidRPr="009A46CE" w:rsidRDefault="009A46CE" w:rsidP="009A46CE">
      <w:pPr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A46CE" w:rsidRPr="009A46CE" w:rsidRDefault="009A46CE" w:rsidP="002C2B05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4481C">
        <w:rPr>
          <w:rFonts w:ascii="Times New Roman" w:eastAsia="Andale Sans UI" w:hAnsi="Times New Roman" w:cs="Times New Roman"/>
          <w:kern w:val="1"/>
          <w:sz w:val="24"/>
          <w:szCs w:val="24"/>
        </w:rPr>
        <w:t>na podstawie przeprowadzonego postępowania w trybie</w:t>
      </w:r>
      <w:r w:rsidR="002C2B05" w:rsidRPr="0014481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zapytania ofertowego </w:t>
      </w:r>
      <w:r w:rsidRPr="0014481C">
        <w:rPr>
          <w:rFonts w:ascii="Times New Roman" w:eastAsia="Andale Sans UI" w:hAnsi="Times New Roman" w:cs="Times New Roman"/>
          <w:kern w:val="1"/>
          <w:sz w:val="24"/>
          <w:szCs w:val="24"/>
        </w:rPr>
        <w:t>w oparciu</w:t>
      </w:r>
      <w:r w:rsidR="002C2B05" w:rsidRPr="0014481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</w:t>
      </w:r>
      <w:r w:rsidRPr="0014481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o „</w:t>
      </w:r>
      <w:bookmarkStart w:id="0" w:name="_GoBack"/>
      <w:r w:rsidR="00146D28" w:rsidRPr="0014481C">
        <w:rPr>
          <w:rFonts w:ascii="Times New Roman" w:eastAsia="Andale Sans UI" w:hAnsi="Times New Roman" w:cs="Times New Roman"/>
          <w:kern w:val="1"/>
          <w:sz w:val="24"/>
          <w:szCs w:val="24"/>
        </w:rPr>
        <w:t>Regulamin postępowania w sprawie realizacji zamówień o wartości szacunkowej nieprzekraczającej wyrażonej w złotych równowartości kwoty, o której mowa w art. 4 pkt 8 ustawy Prawo zamówień publicznych, w Spółce Komunalnej Wschowa Sp. z o.o.</w:t>
      </w:r>
      <w:bookmarkEnd w:id="0"/>
      <w:r w:rsidRPr="0014481C">
        <w:rPr>
          <w:rFonts w:ascii="Times New Roman" w:eastAsia="Andale Sans UI" w:hAnsi="Times New Roman" w:cs="Times New Roman"/>
          <w:kern w:val="1"/>
          <w:sz w:val="24"/>
          <w:szCs w:val="24"/>
        </w:rPr>
        <w:t>”</w:t>
      </w:r>
      <w:r w:rsidRPr="009A46C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9A46CE" w:rsidRPr="009A46CE" w:rsidRDefault="009A46CE" w:rsidP="009A46CE">
      <w:pPr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A46CE" w:rsidRDefault="009A46CE" w:rsidP="009A46CE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A46CE">
        <w:rPr>
          <w:rFonts w:ascii="Times New Roman" w:eastAsia="Andale Sans UI" w:hAnsi="Times New Roman" w:cs="Times New Roman"/>
          <w:kern w:val="1"/>
          <w:sz w:val="24"/>
          <w:szCs w:val="24"/>
        </w:rPr>
        <w:t>Strony, zgodnie postanawiają, co następuje:</w:t>
      </w:r>
    </w:p>
    <w:p w:rsidR="009A46CE" w:rsidRDefault="009A46CE" w:rsidP="009A46CE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4481C" w:rsidRPr="00700E1F" w:rsidRDefault="0014481C" w:rsidP="009A46CE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A46CE" w:rsidRPr="00700E1F" w:rsidRDefault="009A46CE" w:rsidP="009A46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1.</w:t>
      </w:r>
    </w:p>
    <w:p w:rsidR="009A46CE" w:rsidRPr="0014481C" w:rsidRDefault="009A46CE" w:rsidP="00DF5242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do wykonania przedmiot zamówienia w systemie „Zaprojektuj        i wybuduj” polegający na opracowaniu dokumentacji projektowej budowlano-wykonawczej i na jej podstawie wykonaniu robót budowlanych polegających na budowie przepompowni ściek</w:t>
      </w:r>
      <w:r w:rsidR="00DF5242" w:rsidRPr="0014481C">
        <w:rPr>
          <w:rFonts w:ascii="Times New Roman" w:eastAsia="Times New Roman" w:hAnsi="Times New Roman" w:cs="Times New Roman"/>
          <w:sz w:val="24"/>
          <w:szCs w:val="24"/>
          <w:lang w:eastAsia="pl-PL"/>
        </w:rPr>
        <w:t>ów we Wschowie na działce nr 2045/2 i 2045/3 obręb Wschowa, oraz na podłączeniu wybudowanej przepompowni do istniejącej sieci kanalizacyjnej tłocznej Ø 200 mm.</w:t>
      </w:r>
    </w:p>
    <w:p w:rsidR="009A46CE" w:rsidRDefault="009A46CE" w:rsidP="009A46CE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powinien być wykonany zgodnie z obowiązującymi przepisami prawa a także zgodnie z najlepszą wiedzą i doświadczeniem Wykonawcy oraz z zachowaniem najwyższej staranności.</w:t>
      </w:r>
    </w:p>
    <w:p w:rsidR="004F6602" w:rsidRDefault="009A46CE" w:rsidP="004F6602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projektową należy opracować wraz ze specyfikacją techniczną wykonania i odbioru robót budowlanych, kosztorysem inwestorskim i przedmiarami robót. </w:t>
      </w:r>
      <w:r w:rsid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A46C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Wykonawcy należy uzyskanie wszelkich uzgodnień i pozwoleń w tym prawomocnego pozwolenia na budowę.</w:t>
      </w:r>
    </w:p>
    <w:p w:rsidR="004F6602" w:rsidRDefault="009A46CE" w:rsidP="004F6602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projektowa winna być na etapie opracowania konsultowana i uzgadniana przez Wykonawcę z Zamawiającym.</w:t>
      </w:r>
    </w:p>
    <w:p w:rsidR="004F6602" w:rsidRDefault="009A46CE" w:rsidP="004F6602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Wykonawca wykona zgodnie z projektem budowlanym i wydanym pozwoleniem na budowę.</w:t>
      </w:r>
    </w:p>
    <w:p w:rsidR="009A46CE" w:rsidRDefault="009A46CE" w:rsidP="004F6602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przedmiot zamówienia należy wykonać zgodnie z przepisami prawa budowlanego i przepisami prawa dotyczącymi wymagań technicznych, sztuką budowlaną, przepisami BHP oraz zgodnie z wszystkimi innymi przepisami przewidzianymi prawem przy wykonywaniu tego typu prac.</w:t>
      </w:r>
    </w:p>
    <w:p w:rsidR="004F6602" w:rsidRPr="004F6602" w:rsidRDefault="004F6602" w:rsidP="004F6602">
      <w:pPr>
        <w:pStyle w:val="Akapitzlist"/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3776E2" w:rsidRDefault="004F6602" w:rsidP="003776E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</w:t>
      </w:r>
      <w:r w:rsidR="007C3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 przedmiot zamówienia </w:t>
      </w:r>
      <w:r w:rsidR="003776E2"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31.08.2021 r.</w:t>
      </w:r>
      <w:r w:rsidR="0014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776E2"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wydłużenie terminu realizacji przyłącza prądo</w:t>
      </w:r>
      <w:r w:rsid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wego o kolejne 6 miesięcy.</w:t>
      </w:r>
    </w:p>
    <w:p w:rsidR="007C33DA" w:rsidRDefault="003776E2" w:rsidP="003776E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7C33DA" w:rsidRDefault="003776E2" w:rsidP="00D2446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6E2" w:rsidRDefault="007C33DA" w:rsidP="003776E2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 materiałów stanowiących jego własność oraz własnym sprzętem, bez prawa do żądania podwyższenia wynagrodzenia z tego tytułu.</w:t>
      </w:r>
    </w:p>
    <w:p w:rsidR="003776E2" w:rsidRDefault="007C33DA" w:rsidP="003776E2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urządzenia, o których mowa w ust. 1 powinny odpowiadać wymogom wyrobów dopuszczonych do obrotu i stosowania w budownictwie oraz wymaganiom projektu budowlanego co do jakości i norm technicznych.</w:t>
      </w:r>
    </w:p>
    <w:p w:rsidR="003776E2" w:rsidRDefault="007C33DA" w:rsidP="003776E2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każde żądanie Zamawiającego Wykonawca zobowiązany jest okazać w stosunku </w:t>
      </w:r>
      <w:r w:rsid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do wskazanych materiałów certyfikat zgodności z Polską Normą lub aprobatę techniczną.</w:t>
      </w:r>
    </w:p>
    <w:p w:rsidR="007C33DA" w:rsidRPr="003776E2" w:rsidRDefault="003776E2" w:rsidP="003776E2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</w:t>
      </w:r>
      <w:r w:rsidR="007C33DA"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4</w:t>
      </w: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="007C33DA"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do:</w:t>
      </w:r>
    </w:p>
    <w:p w:rsidR="003776E2" w:rsidRDefault="007C33DA" w:rsidP="003776E2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terenu budowy,</w:t>
      </w:r>
    </w:p>
    <w:p w:rsidR="003776E2" w:rsidRDefault="007C33DA" w:rsidP="003776E2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oznakowania terenu budowy,</w:t>
      </w:r>
    </w:p>
    <w:p w:rsidR="003776E2" w:rsidRDefault="007C33DA" w:rsidP="003776E2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naprawienia i doprowadzenia do stanu pierwotnego powstałych w wyniku realizacji robót uszkodzeń bądź zniszczeń urządzeń i ich części,</w:t>
      </w:r>
    </w:p>
    <w:p w:rsidR="003776E2" w:rsidRDefault="007C33DA" w:rsidP="003776E2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demontażu, montażu, napraw ogrodzeń posesji oraz innych uszkodzeń obiektów instalacyjnych i elementów zagospodarowania terenu,</w:t>
      </w:r>
    </w:p>
    <w:p w:rsidR="003776E2" w:rsidRDefault="007C33DA" w:rsidP="003776E2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zapewnienia obsługi geodezyjnej przez uprawnione służby geodezyjne obsługujące wytyczenie oraz inwentaryzację powykonawczą,</w:t>
      </w:r>
    </w:p>
    <w:p w:rsidR="003776E2" w:rsidRDefault="007C33DA" w:rsidP="003776E2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uzgodnień, uzyskania wszelkich opinii niezbędnych do wykonania przedmiotu umowy i przekazania go do użytku (uzyskania ostatecznego pozwolenia na użytkowanie),</w:t>
      </w:r>
    </w:p>
    <w:p w:rsidR="003776E2" w:rsidRDefault="007C33DA" w:rsidP="003776E2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odpowiedniego zabezpieczania terenu budowy,</w:t>
      </w:r>
    </w:p>
    <w:p w:rsidR="001D56AA" w:rsidRDefault="007C33DA" w:rsidP="001D56AA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we własnym zakresie ubezpieczenia terenu budowy,</w:t>
      </w:r>
    </w:p>
    <w:p w:rsidR="001D56AA" w:rsidRDefault="007C33DA" w:rsidP="001D56AA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A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dozoru, a także właściwych warunków bezpieczeństwa i higieny pracy,</w:t>
      </w:r>
    </w:p>
    <w:p w:rsidR="00D2446D" w:rsidRDefault="007C33DA" w:rsidP="00D2446D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6A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terenu budowy w stanie wolnym od przeszkód komunikacyjnych oraz usuwania na bieżąco zbędnych materiałów, odpadów i śmieci,</w:t>
      </w:r>
    </w:p>
    <w:p w:rsidR="00D2446D" w:rsidRDefault="007C33DA" w:rsidP="00D2446D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wstępu na teren budowy pracownikom organu nadzoru budowlanego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pracownikom jednostek sprawujących funkcje kontrolne,</w:t>
      </w:r>
    </w:p>
    <w:p w:rsidR="00D2446D" w:rsidRDefault="007C33DA" w:rsidP="00D2446D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właściwych warunków składowania materiałów i ich ochronę,</w:t>
      </w:r>
    </w:p>
    <w:p w:rsidR="00D2446D" w:rsidRDefault="007C33DA" w:rsidP="00D2446D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terenu robót przed dostępem osób trzecich w sposób zapewniający bezpieczne ich prowadzenie,</w:t>
      </w:r>
    </w:p>
    <w:p w:rsidR="007C33DA" w:rsidRPr="00D2446D" w:rsidRDefault="007C33DA" w:rsidP="00D2446D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uporządkowania terenu budowy po zakończeniu robót i przekazania 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go Zamawiającemu najpóźniej do dnia odbioru końcowego.</w:t>
      </w:r>
    </w:p>
    <w:p w:rsidR="00D2446D" w:rsidRDefault="007C33DA" w:rsidP="00D2446D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robót, dokonaniu wpisu w dzienniku budowy przez kierownika budowy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potwierdzeniu gotowości odbioru przez inspektora nadzoru Wykonawca zawiadomi Zamawiającego o gotowości odbioru.</w:t>
      </w:r>
    </w:p>
    <w:p w:rsidR="007C33DA" w:rsidRPr="00D2446D" w:rsidRDefault="007C33DA" w:rsidP="00D2446D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zawiadomieniu o zakończeniu robót Wykonawca załączy następujące dokumenty:</w:t>
      </w:r>
    </w:p>
    <w:p w:rsidR="00D2446D" w:rsidRDefault="007C33DA" w:rsidP="00D244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inwentaryzację geodezyjną powykonawczą,</w:t>
      </w:r>
    </w:p>
    <w:p w:rsidR="00D2446D" w:rsidRDefault="007C33DA" w:rsidP="00D244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odbiorów technicznych, atesty na wbudowane materiały,</w:t>
      </w:r>
    </w:p>
    <w:p w:rsidR="00D2446D" w:rsidRDefault="007C33DA" w:rsidP="00D244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powykonawczą wraz z naniesionymi zmianami dokonanymi w trakcie budowy, potwierdzonymi przez kierownika budowy i inspektora nadzoru,</w:t>
      </w:r>
    </w:p>
    <w:p w:rsidR="00D2446D" w:rsidRDefault="007C33DA" w:rsidP="00D244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budowy, oświadczenie kierownika budowy o zgodności wykonania obiektu z projektem budowlanym, warunkami pozwolenia na budowę, obowiązującymi przepisami i Polskimi Normami,</w:t>
      </w:r>
    </w:p>
    <w:p w:rsidR="00D2446D" w:rsidRDefault="007C33DA" w:rsidP="00D244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badań i sprawdzeń,</w:t>
      </w:r>
    </w:p>
    <w:p w:rsidR="007C33DA" w:rsidRPr="00D2446D" w:rsidRDefault="007C33DA" w:rsidP="00D2446D">
      <w:pPr>
        <w:pStyle w:val="Akapitzlist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końcowe budowy z podaniem wykonanych elementów, ich ilości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wartości brutto ogółem oraz netto (bez podatku VAT).</w:t>
      </w:r>
    </w:p>
    <w:p w:rsidR="00D2446D" w:rsidRDefault="007C33DA" w:rsidP="00D2446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datę i rozpocznie czynności odbioru końcowego robót stanowiących przedmiot umowy i powiadomi uczestników odbioru o jego terminie. Strony postanawiają, że z czynności będzie spisany protokół zawierający wszelkie ustalenia dokonane w toku odbioru.</w:t>
      </w:r>
    </w:p>
    <w:p w:rsidR="00D2446D" w:rsidRDefault="00D2446D" w:rsidP="00D2446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bezpieczeństwo wszelkich działań na terenie budowy.</w:t>
      </w:r>
    </w:p>
    <w:p w:rsidR="00D2446D" w:rsidRDefault="00D2446D" w:rsidP="00D2446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wykonuje roboty bez zamykania ruchu, ma on obowiązek zapewnić bezpieczeństwo ruchu na terenie budowy.</w:t>
      </w:r>
    </w:p>
    <w:p w:rsidR="00D2446D" w:rsidRDefault="00D2446D" w:rsidP="00D2446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</w:t>
      </w:r>
      <w:r w:rsidR="00DF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kary za przekroczenie w trakcie robót norm określonych w odpowiednich przepisach dotyczących ochrony środowiska i bezpieczeństwa pracy ponosi Wykonawca.</w:t>
      </w:r>
    </w:p>
    <w:p w:rsidR="00D2446D" w:rsidRDefault="00D2446D" w:rsidP="00D2446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Wykonawcy spoczywa odpowiedzialność cywilna za następstwa nieszczęśliwych wypadków powstałych w trakcie prowadzenia robót dotycząca pracowników i osób trzecich.</w:t>
      </w:r>
    </w:p>
    <w:p w:rsidR="00D2446D" w:rsidRDefault="00D2446D" w:rsidP="00D2446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powstałe z winy Wykonawcy podczas prowadzenia prac objętych umową odpowiedzialność ponosi bezpośrednio Wykonawca robót. Zamawiający zastrzega sobie możliwość dokonania potrącenia z wynagrodzenia przysługującego Wykonawcy do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 kwoty powstałej szkody.</w:t>
      </w:r>
    </w:p>
    <w:p w:rsidR="00D2446D" w:rsidRPr="00D2446D" w:rsidRDefault="00D2446D" w:rsidP="00D2446D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46D" w:rsidRPr="00700E1F" w:rsidRDefault="003776E2" w:rsidP="00D2446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602" w:rsidRPr="004F6602" w:rsidRDefault="004F6602" w:rsidP="009A46CE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czynności określonych § 1 niniejszej umowy przysługuje wynagrodzenie w wysokości </w:t>
      </w:r>
      <w:r w:rsidR="009A46CE" w:rsidRPr="0070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6CE" w:rsidRPr="0070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 (słownie złotych: …………………………………………… złotych 00/100)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A46CE" w:rsidRPr="0070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46CE" w:rsidRPr="00700E1F" w:rsidRDefault="004F6602" w:rsidP="009A46CE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ustalone 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32B">
        <w:rPr>
          <w:rFonts w:ascii="Times New Roman" w:eastAsia="Times New Roman" w:hAnsi="Times New Roman" w:cs="Times New Roman"/>
          <w:sz w:val="24"/>
          <w:szCs w:val="24"/>
          <w:lang w:eastAsia="pl-PL"/>
        </w:rPr>
        <w:t>`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niezmienne do zakończenia realizacji wszystkich prac objętych niniejszą umową.</w:t>
      </w:r>
    </w:p>
    <w:p w:rsidR="004F6602" w:rsidRDefault="009A46CE" w:rsidP="004F6602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zobowiązane są, każda w swoim zakresie, do współdziałania przy wykonywaniu niniejszej umowy.</w:t>
      </w:r>
    </w:p>
    <w:p w:rsidR="004F6602" w:rsidRPr="004F6602" w:rsidRDefault="004F6602" w:rsidP="004F6602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końcowej jest podpisanie przez obie strony protokołu odbioru końcowego.</w:t>
      </w:r>
    </w:p>
    <w:p w:rsidR="004F6602" w:rsidRDefault="009A46CE" w:rsidP="004F6602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 któr</w:t>
      </w:r>
      <w:r w:rsid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mowa w </w:t>
      </w: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płatne będzie </w:t>
      </w:r>
      <w:r w:rsidR="004F6602" w:rsidRPr="004F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30</w:t>
      </w:r>
      <w:r w:rsidRPr="004F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dni,                  </w:t>
      </w: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przedstawieniu faktury </w:t>
      </w:r>
      <w:r w:rsidR="004F6602"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602" w:rsidRPr="00D2446D" w:rsidRDefault="009A46CE" w:rsidP="00D2446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w zapłacie wynagrodzenia - </w:t>
      </w:r>
      <w:r w:rsidR="004F6602" w:rsidRPr="004F6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naliczać </w:t>
      </w:r>
      <w:r w:rsidR="004F6602" w:rsidRPr="004F6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</w:t>
      </w: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odsetki ustawowe.</w:t>
      </w:r>
    </w:p>
    <w:p w:rsidR="004F6602" w:rsidRPr="00700E1F" w:rsidRDefault="004F6602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4F6602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kierowania i koordynowania spraw związanych z realizacją niniejszej umowy </w:t>
      </w:r>
      <w:r w:rsidR="004F6602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F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Bartłomieja Wilk – Dyrektora Technicznego w Spółce Komunalnej Wschowa Sp. z o. o., e-mail: bartlomiej.wilk@skwschowa.pl.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4F6602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602" w:rsidRDefault="009A46CE" w:rsidP="004F6602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wykonanie przedmiotu umowy z dołożeniem należytej staranności na zasadach ogólnych, zgodnie z zapisami art. 471 i nast. Kodeksu cywilnego.</w:t>
      </w:r>
    </w:p>
    <w:p w:rsidR="009A46CE" w:rsidRPr="004F6602" w:rsidRDefault="004F6602" w:rsidP="004F6602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</w:t>
      </w:r>
      <w:r w:rsidRP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 miesięcznej gwarancji i rękojmi na zrealizowany przedmiot Umowy,  liczony od dnia odbioru końcowego</w:t>
      </w:r>
    </w:p>
    <w:p w:rsidR="009A46CE" w:rsidRPr="00700E1F" w:rsidRDefault="009A46CE" w:rsidP="009A46CE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udzielonej gwarancji Wykonawca zobowiązuje się do bezpłatnego usunięcia wad i dostarczenia przedmiotu umowy wolnego od wad jeżeli uj</w:t>
      </w:r>
      <w:r w:rsid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>awnią się w terminie          36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wydania przedmiotu umowy, bez względu na wysokość kosztów z tym związanych.</w:t>
      </w:r>
    </w:p>
    <w:p w:rsidR="009A46CE" w:rsidRPr="00D2446D" w:rsidRDefault="009A46CE" w:rsidP="00D2446D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Reklamacje Za</w:t>
      </w:r>
      <w:r w:rsid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mawiającego z tytułu gwarancji 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załatwiane będą przez Wykonawcę niezwłocznie, jednak nie później niż w terminie 5 dni od daty zgłoszenia reklamacji.</w:t>
      </w:r>
    </w:p>
    <w:p w:rsidR="0014481C" w:rsidRDefault="0014481C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81C" w:rsidRDefault="0014481C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81C" w:rsidRDefault="0014481C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7.</w:t>
      </w:r>
    </w:p>
    <w:p w:rsidR="009A46CE" w:rsidRPr="00700E1F" w:rsidRDefault="004F6602" w:rsidP="009A46C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rozwiązania umowy bez zachowania okresu wypowiedzenia w przypadku nieuzasadnionego, niezależnego od 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przekroczenia przez Wykonawcę terminu wykonania prac będących przedmiotem umowy.</w:t>
      </w:r>
    </w:p>
    <w:p w:rsidR="009A46CE" w:rsidRPr="00700E1F" w:rsidRDefault="009A46CE" w:rsidP="009A46C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9A46CE" w:rsidRPr="00700E1F" w:rsidRDefault="009A46CE" w:rsidP="009A46C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rozwiązaniu umowy bez zachowania okresu wypowiedzenia powinno   zostać złożone Wykonawcy formie pisemnej pod rygorem nieważności.</w:t>
      </w:r>
    </w:p>
    <w:p w:rsidR="009A46CE" w:rsidRPr="00700E1F" w:rsidRDefault="009A46CE" w:rsidP="009A46CE">
      <w:pPr>
        <w:tabs>
          <w:tab w:val="left" w:pos="284"/>
          <w:tab w:val="left" w:pos="2325"/>
          <w:tab w:val="center" w:pos="453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tabs>
          <w:tab w:val="left" w:pos="0"/>
          <w:tab w:val="left" w:pos="2325"/>
          <w:tab w:val="center" w:pos="453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9A46CE" w:rsidRPr="00700E1F" w:rsidRDefault="004F6602" w:rsidP="009A46C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zapłacić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cemu</w:t>
      </w:r>
      <w:r w:rsidR="009A46CE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kary umowne:</w:t>
      </w:r>
    </w:p>
    <w:p w:rsidR="009A46CE" w:rsidRPr="00700E1F" w:rsidRDefault="009A46CE" w:rsidP="009A46CE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wskutek okoliczności, za które odpowiada </w:t>
      </w:r>
      <w:r w:rsidR="004F6602" w:rsidRPr="0070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70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nienależytego wykonania obowiązków umownych bądź niewykonania ich w ogóle – w wysokości 20% wynagrodzeni</w:t>
      </w:r>
      <w:r w:rsidR="004F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określonego 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 1 niniejszej umowy,</w:t>
      </w:r>
    </w:p>
    <w:p w:rsidR="009A46CE" w:rsidRPr="00700E1F" w:rsidRDefault="009A46CE" w:rsidP="009A46CE">
      <w:pPr>
        <w:numPr>
          <w:ilvl w:val="0"/>
          <w:numId w:val="6"/>
        </w:numPr>
        <w:tabs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prac będących przedmiotem umowy – w wysokości                    1 %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określonego w § 4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 1 umowy</w:t>
      </w:r>
      <w:r w:rsidRPr="00700E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zwłoki.</w:t>
      </w:r>
    </w:p>
    <w:p w:rsidR="009A46CE" w:rsidRPr="00700E1F" w:rsidRDefault="009A46CE" w:rsidP="009A46CE">
      <w:pPr>
        <w:numPr>
          <w:ilvl w:val="0"/>
          <w:numId w:val="6"/>
        </w:numPr>
        <w:tabs>
          <w:tab w:val="num" w:pos="144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usunięciu wad stwierdzonych przy odbiorze lub w okresie gwarancji           i rękojmi w wysokości 1 %</w:t>
      </w:r>
      <w:r w:rsidR="00D24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określonego w § 4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1 umowy za każdy dzień zwłoki licząc od dnia wyznaczonego przez </w:t>
      </w:r>
      <w:r w:rsidR="004F6602" w:rsidRPr="0070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usunięcie wad.</w:t>
      </w:r>
    </w:p>
    <w:p w:rsidR="009A46CE" w:rsidRPr="00700E1F" w:rsidRDefault="009A46CE" w:rsidP="009A46C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kara umowna nie pokrywa poniesionej szkody, Zamawiający może dochodzić</w:t>
      </w:r>
    </w:p>
    <w:p w:rsidR="009A46CE" w:rsidRPr="00700E1F" w:rsidRDefault="009A46CE" w:rsidP="009A46C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odszkodowania uzupełniającego na zasadach ogólnych.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niniejszej umowy wymagają formy pisemnej pod rygorem nieważności.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9A46CE" w:rsidRPr="00700E1F" w:rsidRDefault="009A46CE" w:rsidP="009A46CE">
      <w:pPr>
        <w:numPr>
          <w:ilvl w:val="0"/>
          <w:numId w:val="7"/>
        </w:numPr>
        <w:tabs>
          <w:tab w:val="left" w:pos="284"/>
          <w:tab w:val="center" w:pos="4536"/>
          <w:tab w:val="right" w:pos="907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cywilnego.</w:t>
      </w:r>
    </w:p>
    <w:p w:rsidR="009A46CE" w:rsidRPr="00700E1F" w:rsidRDefault="009A46CE" w:rsidP="009A46CE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między stronami mogące wyniknąć z realizacji umowy rozstrzygać będzie Sąd właściwy dla  siedziby </w:t>
      </w:r>
      <w:r w:rsidR="004F6602"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dwóch jednobrzmiących egzemplarzach, po jednym           dla każdej ze stron.</w:t>
      </w:r>
    </w:p>
    <w:p w:rsidR="009A46CE" w:rsidRPr="00700E1F" w:rsidRDefault="0014481C" w:rsidP="0014481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CE" w:rsidRPr="00700E1F" w:rsidRDefault="009A46CE" w:rsidP="009A46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0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WYKONAWCA:</w:t>
      </w:r>
    </w:p>
    <w:p w:rsidR="009A46CE" w:rsidRDefault="009A46CE" w:rsidP="009A46CE"/>
    <w:p w:rsidR="009A46CE" w:rsidRDefault="009A46CE" w:rsidP="009A46CE"/>
    <w:p w:rsidR="00813E5D" w:rsidRDefault="00D71C8C" w:rsidP="009A46CE"/>
    <w:sectPr w:rsidR="00813E5D" w:rsidSect="009A46CE">
      <w:headerReference w:type="even" r:id="rId9"/>
      <w:headerReference w:type="default" r:id="rId10"/>
      <w:footerReference w:type="default" r:id="rId11"/>
      <w:pgSz w:w="11906" w:h="16838"/>
      <w:pgMar w:top="1533" w:right="1417" w:bottom="1417" w:left="1417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8C" w:rsidRDefault="00D71C8C" w:rsidP="009A46CE">
      <w:pPr>
        <w:spacing w:after="0" w:line="240" w:lineRule="auto"/>
      </w:pPr>
      <w:r>
        <w:separator/>
      </w:r>
    </w:p>
  </w:endnote>
  <w:endnote w:type="continuationSeparator" w:id="0">
    <w:p w:rsidR="00D71C8C" w:rsidRDefault="00D71C8C" w:rsidP="009A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52869"/>
      <w:docPartObj>
        <w:docPartGallery w:val="Page Numbers (Bottom of Page)"/>
        <w:docPartUnique/>
      </w:docPartObj>
    </w:sdtPr>
    <w:sdtEndPr/>
    <w:sdtContent>
      <w:p w:rsidR="002A737E" w:rsidRDefault="00F952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79">
          <w:rPr>
            <w:noProof/>
          </w:rPr>
          <w:t>3</w:t>
        </w:r>
        <w:r>
          <w:fldChar w:fldCharType="end"/>
        </w:r>
      </w:p>
    </w:sdtContent>
  </w:sdt>
  <w:p w:rsidR="002A737E" w:rsidRDefault="00D71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8C" w:rsidRDefault="00D71C8C" w:rsidP="009A46CE">
      <w:pPr>
        <w:spacing w:after="0" w:line="240" w:lineRule="auto"/>
      </w:pPr>
      <w:r>
        <w:separator/>
      </w:r>
    </w:p>
  </w:footnote>
  <w:footnote w:type="continuationSeparator" w:id="0">
    <w:p w:rsidR="00D71C8C" w:rsidRDefault="00D71C8C" w:rsidP="009A46CE">
      <w:pPr>
        <w:spacing w:after="0" w:line="240" w:lineRule="auto"/>
      </w:pPr>
      <w:r>
        <w:continuationSeparator/>
      </w:r>
    </w:p>
  </w:footnote>
  <w:footnote w:id="1">
    <w:p w:rsidR="009A46CE" w:rsidRDefault="009A46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F2" w:rsidRDefault="00F952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8F2" w:rsidRDefault="00D71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E" w:rsidRPr="00EC5558" w:rsidRDefault="009A46CE" w:rsidP="009A46CE">
    <w:pPr>
      <w:spacing w:after="0"/>
      <w:jc w:val="both"/>
      <w:rPr>
        <w:rFonts w:ascii="Times New Roman" w:eastAsia="Calibri" w:hAnsi="Times New Roman" w:cs="Times New Roman"/>
        <w:b/>
        <w:lang w:eastAsia="pl-PL"/>
      </w:rPr>
    </w:pPr>
    <w:r w:rsidRPr="005A1605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„</w:t>
    </w:r>
    <w:r w:rsidRPr="00316EE3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Opracowanie dokumentacji projektowej i wykonanie na jej podstawie robót budowlanych („zaprojektuj i wybuduj”) </w:t>
    </w:r>
    <w:r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polegających na budowie </w:t>
    </w:r>
    <w:r w:rsidRPr="00316EE3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przepompowni ścieków</w:t>
    </w:r>
    <w:r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 we Wschowie</w:t>
    </w:r>
    <w:r w:rsidRPr="00EC5558">
      <w:rPr>
        <w:rFonts w:ascii="Times New Roman" w:eastAsia="Calibri" w:hAnsi="Times New Roman" w:cs="Times New Roman"/>
        <w:b/>
        <w:lang w:eastAsia="pl-PL"/>
      </w:rPr>
      <w:t>”</w:t>
    </w:r>
  </w:p>
  <w:p w:rsidR="004855E6" w:rsidRPr="0014481C" w:rsidRDefault="00E03F79" w:rsidP="0014481C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  <w:t>ZPZO.01</w:t>
    </w:r>
    <w:r w:rsidR="009A46CE"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  <w:t>.2021</w:t>
    </w:r>
  </w:p>
  <w:p w:rsidR="00700E1F" w:rsidRDefault="009A46CE" w:rsidP="00700E1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D2446D">
      <w:rPr>
        <w:rFonts w:ascii="Times New Roman" w:hAnsi="Times New Roman" w:cs="Times New Roman"/>
      </w:rPr>
      <w:t>3</w:t>
    </w:r>
    <w:r w:rsidR="00F952D6" w:rsidRPr="004855E6">
      <w:rPr>
        <w:rFonts w:ascii="Times New Roman" w:hAnsi="Times New Roman" w:cs="Times New Roman"/>
      </w:rPr>
      <w:t xml:space="preserve"> do Zapytania ofertowego</w:t>
    </w:r>
  </w:p>
  <w:p w:rsidR="009A46CE" w:rsidRPr="00700E1F" w:rsidRDefault="009A46CE" w:rsidP="00700E1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866"/>
    <w:multiLevelType w:val="hybridMultilevel"/>
    <w:tmpl w:val="85AEC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6D67"/>
    <w:multiLevelType w:val="hybridMultilevel"/>
    <w:tmpl w:val="DF985866"/>
    <w:lvl w:ilvl="0" w:tplc="B152148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87581"/>
    <w:multiLevelType w:val="hybridMultilevel"/>
    <w:tmpl w:val="FB2C863C"/>
    <w:lvl w:ilvl="0" w:tplc="11FC6E44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1703A"/>
    <w:multiLevelType w:val="hybridMultilevel"/>
    <w:tmpl w:val="9482BE4E"/>
    <w:lvl w:ilvl="0" w:tplc="3AF09B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69AC"/>
    <w:multiLevelType w:val="hybridMultilevel"/>
    <w:tmpl w:val="92346F98"/>
    <w:lvl w:ilvl="0" w:tplc="9E021D5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39745B15"/>
    <w:multiLevelType w:val="hybridMultilevel"/>
    <w:tmpl w:val="67AA5FC2"/>
    <w:lvl w:ilvl="0" w:tplc="AC70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836A9"/>
    <w:multiLevelType w:val="hybridMultilevel"/>
    <w:tmpl w:val="8116CE32"/>
    <w:lvl w:ilvl="0" w:tplc="24425DC4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4038B"/>
    <w:multiLevelType w:val="hybridMultilevel"/>
    <w:tmpl w:val="E44AB04A"/>
    <w:lvl w:ilvl="0" w:tplc="64627CE6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B2493"/>
    <w:multiLevelType w:val="hybridMultilevel"/>
    <w:tmpl w:val="696CE5BE"/>
    <w:lvl w:ilvl="0" w:tplc="5162824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147767"/>
    <w:multiLevelType w:val="hybridMultilevel"/>
    <w:tmpl w:val="1B6A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13E7A"/>
    <w:multiLevelType w:val="hybridMultilevel"/>
    <w:tmpl w:val="5C162DB4"/>
    <w:lvl w:ilvl="0" w:tplc="C8C4B90C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A72D8"/>
    <w:multiLevelType w:val="hybridMultilevel"/>
    <w:tmpl w:val="3558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621A4"/>
    <w:multiLevelType w:val="hybridMultilevel"/>
    <w:tmpl w:val="9528C5EA"/>
    <w:lvl w:ilvl="0" w:tplc="7B3E5FB4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16FC5"/>
    <w:multiLevelType w:val="hybridMultilevel"/>
    <w:tmpl w:val="2BDC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E"/>
    <w:rsid w:val="00073870"/>
    <w:rsid w:val="0014481C"/>
    <w:rsid w:val="00146D28"/>
    <w:rsid w:val="001C60A1"/>
    <w:rsid w:val="001D56AA"/>
    <w:rsid w:val="001E71AF"/>
    <w:rsid w:val="002C2B05"/>
    <w:rsid w:val="003776E2"/>
    <w:rsid w:val="0041332B"/>
    <w:rsid w:val="00446FBD"/>
    <w:rsid w:val="004F6602"/>
    <w:rsid w:val="006B20C1"/>
    <w:rsid w:val="007C33DA"/>
    <w:rsid w:val="009A46CE"/>
    <w:rsid w:val="00D2446D"/>
    <w:rsid w:val="00D71C8C"/>
    <w:rsid w:val="00DF5242"/>
    <w:rsid w:val="00E03F79"/>
    <w:rsid w:val="00EF6B65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6CE"/>
  </w:style>
  <w:style w:type="character" w:styleId="Numerstrony">
    <w:name w:val="page number"/>
    <w:basedOn w:val="Domylnaczcionkaakapitu"/>
    <w:rsid w:val="009A46CE"/>
  </w:style>
  <w:style w:type="paragraph" w:styleId="Stopka">
    <w:name w:val="footer"/>
    <w:basedOn w:val="Normalny"/>
    <w:link w:val="StopkaZnak"/>
    <w:uiPriority w:val="99"/>
    <w:unhideWhenUsed/>
    <w:rsid w:val="009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6CE"/>
  </w:style>
  <w:style w:type="paragraph" w:styleId="Bezodstpw">
    <w:name w:val="No Spacing"/>
    <w:uiPriority w:val="1"/>
    <w:qFormat/>
    <w:rsid w:val="009A46C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6CE"/>
  </w:style>
  <w:style w:type="character" w:styleId="Numerstrony">
    <w:name w:val="page number"/>
    <w:basedOn w:val="Domylnaczcionkaakapitu"/>
    <w:rsid w:val="009A46CE"/>
  </w:style>
  <w:style w:type="paragraph" w:styleId="Stopka">
    <w:name w:val="footer"/>
    <w:basedOn w:val="Normalny"/>
    <w:link w:val="StopkaZnak"/>
    <w:uiPriority w:val="99"/>
    <w:unhideWhenUsed/>
    <w:rsid w:val="009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6CE"/>
  </w:style>
  <w:style w:type="paragraph" w:styleId="Bezodstpw">
    <w:name w:val="No Spacing"/>
    <w:uiPriority w:val="1"/>
    <w:qFormat/>
    <w:rsid w:val="009A46C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3C1D-39E4-4B6D-9079-4193596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dcterms:created xsi:type="dcterms:W3CDTF">2021-01-19T08:15:00Z</dcterms:created>
  <dcterms:modified xsi:type="dcterms:W3CDTF">2021-01-20T13:41:00Z</dcterms:modified>
</cp:coreProperties>
</file>